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8D3" w:rsidRPr="008268D3" w:rsidRDefault="008268D3" w:rsidP="008268D3">
      <w:pPr>
        <w:spacing w:line="276" w:lineRule="auto"/>
        <w:ind w:firstLine="720"/>
        <w:jc w:val="right"/>
        <w:rPr>
          <w:bCs/>
          <w:sz w:val="24"/>
          <w:szCs w:val="28"/>
        </w:rPr>
      </w:pPr>
      <w:r w:rsidRPr="008268D3">
        <w:rPr>
          <w:bCs/>
          <w:sz w:val="24"/>
          <w:szCs w:val="28"/>
        </w:rPr>
        <w:t xml:space="preserve">Приложение 3 </w:t>
      </w:r>
      <w:r w:rsidRPr="008268D3">
        <w:rPr>
          <w:bCs/>
          <w:sz w:val="24"/>
          <w:szCs w:val="28"/>
        </w:rPr>
        <w:t>к письму</w:t>
      </w:r>
      <w:r w:rsidRPr="008268D3">
        <w:rPr>
          <w:bCs/>
          <w:sz w:val="24"/>
          <w:szCs w:val="28"/>
        </w:rPr>
        <w:br/>
        <w:t>от _____________№___________</w:t>
      </w:r>
    </w:p>
    <w:p w:rsidR="008268D3" w:rsidRDefault="008268D3" w:rsidP="008268D3">
      <w:pPr>
        <w:jc w:val="right"/>
        <w:rPr>
          <w:bCs/>
          <w:sz w:val="28"/>
          <w:szCs w:val="28"/>
        </w:rPr>
      </w:pPr>
    </w:p>
    <w:p w:rsidR="008268D3" w:rsidRDefault="008268D3" w:rsidP="008268D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о количестве обращений граждан по вопросам иммунопрофилактики, поступивших </w:t>
      </w:r>
      <w:r w:rsidRPr="00BE51B6">
        <w:rPr>
          <w:rFonts w:eastAsia="Calibri"/>
          <w:sz w:val="28"/>
          <w:szCs w:val="28"/>
        </w:rPr>
        <w:t>в Департамент здравоохранения Ханты-Мансийского автономного округа – Югры</w:t>
      </w:r>
    </w:p>
    <w:p w:rsidR="008268D3" w:rsidRDefault="008268D3" w:rsidP="008268D3">
      <w:pPr>
        <w:jc w:val="both"/>
        <w:rPr>
          <w:rFonts w:eastAsia="Calibri"/>
          <w:sz w:val="28"/>
          <w:szCs w:val="28"/>
        </w:rPr>
      </w:pPr>
    </w:p>
    <w:p w:rsidR="008268D3" w:rsidRDefault="008268D3" w:rsidP="008268D3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 период 2019-2020 годов зарегистрировано 69 обращений по вопросу иммунопрофилактики инфекционных заболеваний.</w:t>
      </w:r>
    </w:p>
    <w:p w:rsidR="008268D3" w:rsidRDefault="008268D3" w:rsidP="008268D3">
      <w:pPr>
        <w:jc w:val="both"/>
        <w:rPr>
          <w:rFonts w:eastAsia="Calibri"/>
          <w:sz w:val="28"/>
          <w:szCs w:val="28"/>
        </w:rPr>
      </w:pP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3766"/>
        <w:gridCol w:w="2154"/>
        <w:gridCol w:w="1701"/>
        <w:gridCol w:w="1701"/>
      </w:tblGrid>
      <w:tr w:rsidR="008268D3" w:rsidRPr="00574C98" w:rsidTr="00E12EB5">
        <w:tc>
          <w:tcPr>
            <w:tcW w:w="3766" w:type="dxa"/>
            <w:vMerge w:val="restart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Муниципальн</w:t>
            </w:r>
            <w:bookmarkStart w:id="0" w:name="_GoBack"/>
            <w:bookmarkEnd w:id="0"/>
            <w:r w:rsidRPr="00574C98">
              <w:rPr>
                <w:sz w:val="28"/>
                <w:szCs w:val="28"/>
              </w:rPr>
              <w:t>ое образование</w:t>
            </w:r>
          </w:p>
        </w:tc>
        <w:tc>
          <w:tcPr>
            <w:tcW w:w="5556" w:type="dxa"/>
            <w:gridSpan w:val="3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Количество обращений</w:t>
            </w:r>
          </w:p>
        </w:tc>
      </w:tr>
      <w:tr w:rsidR="008268D3" w:rsidRPr="00574C98" w:rsidTr="00E12EB5">
        <w:tc>
          <w:tcPr>
            <w:tcW w:w="3766" w:type="dxa"/>
            <w:vMerge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Всего за период 2019-2020 гг.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из них в 2019 году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 xml:space="preserve">из них </w:t>
            </w:r>
            <w:r>
              <w:rPr>
                <w:sz w:val="28"/>
                <w:szCs w:val="28"/>
              </w:rPr>
              <w:t xml:space="preserve">в </w:t>
            </w:r>
            <w:r w:rsidRPr="00574C98">
              <w:rPr>
                <w:sz w:val="28"/>
                <w:szCs w:val="28"/>
              </w:rPr>
              <w:t xml:space="preserve">2020 году 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Сургут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Ханты-Мансийск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</w:t>
            </w:r>
            <w:proofErr w:type="spellStart"/>
            <w:r w:rsidRPr="00574C98">
              <w:rPr>
                <w:sz w:val="28"/>
                <w:szCs w:val="28"/>
              </w:rPr>
              <w:t>Мегион</w:t>
            </w:r>
            <w:proofErr w:type="spellEnd"/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Нефтеюганск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</w:t>
            </w:r>
            <w:proofErr w:type="spellStart"/>
            <w:r w:rsidRPr="00574C98">
              <w:rPr>
                <w:sz w:val="28"/>
                <w:szCs w:val="28"/>
              </w:rPr>
              <w:t>Югорск</w:t>
            </w:r>
            <w:proofErr w:type="spellEnd"/>
            <w:r w:rsidRPr="00574C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</w:t>
            </w:r>
            <w:proofErr w:type="spellStart"/>
            <w:r w:rsidRPr="00574C98">
              <w:rPr>
                <w:sz w:val="28"/>
                <w:szCs w:val="28"/>
              </w:rPr>
              <w:t>Нягань</w:t>
            </w:r>
            <w:proofErr w:type="spellEnd"/>
            <w:r w:rsidRPr="00574C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Нижневартовск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Когалым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</w:t>
            </w:r>
            <w:proofErr w:type="spellStart"/>
            <w:r w:rsidRPr="00574C98">
              <w:rPr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>ород Советский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</w:t>
            </w:r>
            <w:proofErr w:type="spellStart"/>
            <w:r w:rsidRPr="00574C98">
              <w:rPr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74C98">
              <w:rPr>
                <w:sz w:val="28"/>
                <w:szCs w:val="28"/>
              </w:rPr>
              <w:t xml:space="preserve">ород Радужный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Березовский район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 xml:space="preserve">Кондинский район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574C98">
              <w:rPr>
                <w:sz w:val="28"/>
                <w:szCs w:val="28"/>
              </w:rPr>
              <w:t>Нефтеюганский</w:t>
            </w:r>
            <w:proofErr w:type="spellEnd"/>
            <w:r w:rsidRPr="00574C98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>Белоярский район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 xml:space="preserve">Сургутский район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 xml:space="preserve">Регион не указан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8268D3" w:rsidRPr="00574C98" w:rsidTr="00E12EB5">
        <w:tc>
          <w:tcPr>
            <w:tcW w:w="3766" w:type="dxa"/>
          </w:tcPr>
          <w:p w:rsidR="008268D3" w:rsidRPr="00574C98" w:rsidRDefault="008268D3" w:rsidP="00E12EB5">
            <w:pPr>
              <w:spacing w:line="276" w:lineRule="auto"/>
              <w:rPr>
                <w:sz w:val="28"/>
                <w:szCs w:val="28"/>
              </w:rPr>
            </w:pPr>
            <w:r w:rsidRPr="00574C98">
              <w:rPr>
                <w:sz w:val="28"/>
                <w:szCs w:val="28"/>
              </w:rPr>
              <w:t xml:space="preserve">Ханты-Мансийский автономный округ – Югра </w:t>
            </w:r>
          </w:p>
        </w:tc>
        <w:tc>
          <w:tcPr>
            <w:tcW w:w="2154" w:type="dxa"/>
          </w:tcPr>
          <w:p w:rsidR="008268D3" w:rsidRPr="00574C98" w:rsidRDefault="008268D3" w:rsidP="00E12EB5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1701" w:type="dxa"/>
          </w:tcPr>
          <w:p w:rsidR="008268D3" w:rsidRPr="009610E6" w:rsidRDefault="008268D3" w:rsidP="00E12EB5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32</w:t>
            </w:r>
          </w:p>
        </w:tc>
      </w:tr>
    </w:tbl>
    <w:p w:rsidR="008268D3" w:rsidRPr="00574C98" w:rsidRDefault="008268D3" w:rsidP="008268D3">
      <w:pPr>
        <w:spacing w:line="276" w:lineRule="auto"/>
        <w:ind w:firstLine="709"/>
        <w:jc w:val="center"/>
        <w:rPr>
          <w:rFonts w:eastAsia="Calibri"/>
          <w:sz w:val="28"/>
          <w:szCs w:val="28"/>
        </w:rPr>
      </w:pPr>
    </w:p>
    <w:p w:rsidR="008268D3" w:rsidRDefault="008268D3" w:rsidP="008268D3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:rsidR="008268D3" w:rsidRDefault="008268D3" w:rsidP="008268D3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:rsidR="008268D3" w:rsidRDefault="008268D3" w:rsidP="008268D3">
      <w:pPr>
        <w:spacing w:line="276" w:lineRule="auto"/>
        <w:ind w:firstLine="720"/>
        <w:jc w:val="both"/>
        <w:rPr>
          <w:bCs/>
          <w:sz w:val="28"/>
          <w:szCs w:val="28"/>
        </w:rPr>
      </w:pPr>
    </w:p>
    <w:p w:rsidR="00C835BB" w:rsidRDefault="00C835BB"/>
    <w:sectPr w:rsidR="00C8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8D3"/>
    <w:rsid w:val="008268D3"/>
    <w:rsid w:val="00C8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92150-9C86-4E3B-9F61-75FD43DB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8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8D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Котонен Виталий Викторович</dc:creator>
  <cp:keywords/>
  <dc:description/>
  <cp:lastModifiedBy>Котонен Виталий Викторович</cp:lastModifiedBy>
  <cp:revision>1</cp:revision>
  <dcterms:created xsi:type="dcterms:W3CDTF">2020-11-30T06:23:00Z</dcterms:created>
  <dcterms:modified xsi:type="dcterms:W3CDTF">2020-11-30T06:26:00Z</dcterms:modified>
</cp:coreProperties>
</file>